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9C" w:rsidRDefault="00353B9C" w:rsidP="00353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Town Manager’s Meeting Notes</w:t>
      </w:r>
    </w:p>
    <w:p w:rsidR="00353B9C" w:rsidRDefault="00353B9C" w:rsidP="00353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Departmental Site Review</w:t>
      </w:r>
    </w:p>
    <w:p w:rsidR="002C6082" w:rsidRDefault="00353B9C" w:rsidP="00353B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Fremont Street – June 28, 2018</w:t>
      </w:r>
    </w:p>
    <w:p w:rsidR="00353B9C" w:rsidRDefault="00353B9C" w:rsidP="00353B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B9C" w:rsidRDefault="00353B9C" w:rsidP="00353B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Determined that property is within the Centre Business District and as currently proposed would be an as right project subject to a public hearing of the Planning Board under zoning section 17.30c and 17.50.20</w:t>
      </w:r>
    </w:p>
    <w:p w:rsidR="00C950F6" w:rsidRDefault="00C950F6" w:rsidP="00C950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proposed the current project is under the height limitation allowable under the CBD zoning</w:t>
      </w:r>
    </w:p>
    <w:p w:rsidR="00C950F6" w:rsidRDefault="00C950F6" w:rsidP="00C950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Proposing up to 22 units, mostly one bedrooms</w:t>
      </w:r>
    </w:p>
    <w:p w:rsidR="00C950F6" w:rsidRDefault="00C950F6" w:rsidP="00C950F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Proposing existing three office spaces to remain, with street fromtage on both Pauline and Fremont</w:t>
      </w:r>
    </w:p>
    <w:p w:rsidR="00353B9C" w:rsidRDefault="00353B9C" w:rsidP="00353B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Inspector will work with proponent’s attorney to deter</w:t>
      </w:r>
      <w:r w:rsidR="00C950F6">
        <w:rPr>
          <w:rFonts w:ascii="Times New Roman" w:hAnsi="Times New Roman" w:cs="Times New Roman"/>
          <w:sz w:val="24"/>
          <w:szCs w:val="24"/>
        </w:rPr>
        <w:t xml:space="preserve">mine the number of </w:t>
      </w:r>
      <w:r>
        <w:rPr>
          <w:rFonts w:ascii="Times New Roman" w:hAnsi="Times New Roman" w:cs="Times New Roman"/>
          <w:sz w:val="24"/>
          <w:szCs w:val="24"/>
        </w:rPr>
        <w:t>parking spaces required under the zoning:</w:t>
      </w:r>
    </w:p>
    <w:p w:rsidR="00353B9C" w:rsidRDefault="00353B9C" w:rsidP="00353B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Based on .75 spaces per one bed unit and 1.25 spaces per two bed unit for residential</w:t>
      </w:r>
    </w:p>
    <w:p w:rsidR="00353B9C" w:rsidRDefault="00353B9C" w:rsidP="00353B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Commercial parking requirements will be determined based on the shared parking formula in the zoning</w:t>
      </w:r>
    </w:p>
    <w:p w:rsidR="00353B9C" w:rsidRDefault="00353B9C" w:rsidP="00353B9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D15303">
        <w:rPr>
          <w:rFonts w:ascii="Times New Roman" w:hAnsi="Times New Roman" w:cs="Times New Roman"/>
          <w:sz w:val="24"/>
          <w:szCs w:val="24"/>
        </w:rPr>
        <w:t>tenants</w:t>
      </w:r>
      <w:r>
        <w:rPr>
          <w:rFonts w:ascii="Times New Roman" w:hAnsi="Times New Roman" w:cs="Times New Roman"/>
          <w:sz w:val="24"/>
          <w:szCs w:val="24"/>
        </w:rPr>
        <w:t xml:space="preserve"> are daytime uses and will be staying</w:t>
      </w:r>
    </w:p>
    <w:p w:rsidR="00353B9C" w:rsidRDefault="00353B9C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Approximately 20,000 sq. feet of residential </w:t>
      </w:r>
      <w:r w:rsidR="00D15303">
        <w:rPr>
          <w:rFonts w:ascii="Times New Roman" w:hAnsi="Times New Roman" w:cs="Times New Roman"/>
          <w:sz w:val="24"/>
          <w:szCs w:val="24"/>
        </w:rPr>
        <w:t xml:space="preserve">space </w:t>
      </w:r>
      <w:r>
        <w:rPr>
          <w:rFonts w:ascii="Times New Roman" w:hAnsi="Times New Roman" w:cs="Times New Roman"/>
          <w:sz w:val="24"/>
          <w:szCs w:val="24"/>
        </w:rPr>
        <w:t>proposed with 3,300 sq. ft. of first floor (street level) commercial</w:t>
      </w:r>
    </w:p>
    <w:p w:rsidR="00353B9C" w:rsidRDefault="00353B9C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Proponent agrees that a new sewer lateral will be installed at his cost on Pauline St, </w:t>
      </w:r>
      <w:r w:rsidR="00D1530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will coordinate with the DPW director</w:t>
      </w:r>
    </w:p>
    <w:p w:rsidR="00353B9C" w:rsidRDefault="00D15303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Trash </w:t>
      </w:r>
      <w:r w:rsidR="00353B9C">
        <w:rPr>
          <w:rFonts w:ascii="Times New Roman" w:hAnsi="Times New Roman" w:cs="Times New Roman"/>
          <w:sz w:val="24"/>
          <w:szCs w:val="24"/>
        </w:rPr>
        <w:t>on the property will be screened (or within the building) details to be finalized</w:t>
      </w:r>
    </w:p>
    <w:p w:rsidR="00353B9C" w:rsidRDefault="00353B9C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D15303">
        <w:rPr>
          <w:rFonts w:ascii="Times New Roman" w:hAnsi="Times New Roman" w:cs="Times New Roman"/>
          <w:sz w:val="24"/>
          <w:szCs w:val="24"/>
        </w:rPr>
        <w:t xml:space="preserve">space </w:t>
      </w:r>
      <w:r>
        <w:rPr>
          <w:rFonts w:ascii="Times New Roman" w:hAnsi="Times New Roman" w:cs="Times New Roman"/>
          <w:sz w:val="24"/>
          <w:szCs w:val="24"/>
        </w:rPr>
        <w:t>will be done in mostly pre-fabrication, off-site construction, possibly in two phases</w:t>
      </w:r>
    </w:p>
    <w:p w:rsidR="00353B9C" w:rsidRDefault="00353B9C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 will run a test of the existing fire suppression/sprinkler system to ensure proper capacity and pressurization, will coordinate with fire inspector</w:t>
      </w:r>
    </w:p>
    <w:p w:rsidR="00353B9C" w:rsidRPr="00353B9C" w:rsidRDefault="00353B9C" w:rsidP="00353B9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Proponent agrees that new stormceptor catch basins will be used oin site to manage site’s storm water runoff</w:t>
      </w:r>
    </w:p>
    <w:sectPr w:rsidR="00353B9C" w:rsidRPr="0035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75F2"/>
    <w:multiLevelType w:val="hybridMultilevel"/>
    <w:tmpl w:val="0954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22684"/>
    <w:multiLevelType w:val="hybridMultilevel"/>
    <w:tmpl w:val="B8CA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9C"/>
    <w:rsid w:val="002C6082"/>
    <w:rsid w:val="00353B9C"/>
    <w:rsid w:val="00C64BBB"/>
    <w:rsid w:val="00C950F6"/>
    <w:rsid w:val="00D1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Domelowicz</dc:creator>
  <cp:lastModifiedBy>Denise Quist</cp:lastModifiedBy>
  <cp:revision>2</cp:revision>
  <cp:lastPrinted>2018-08-02T13:34:00Z</cp:lastPrinted>
  <dcterms:created xsi:type="dcterms:W3CDTF">2018-08-02T13:34:00Z</dcterms:created>
  <dcterms:modified xsi:type="dcterms:W3CDTF">2018-08-02T13:34:00Z</dcterms:modified>
</cp:coreProperties>
</file>